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5B712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四川兴澳环境技术服务有限公司2026校园招聘简章</w:t>
      </w:r>
    </w:p>
    <w:p w14:paraId="160CDD2D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一、公司简介</w:t>
      </w:r>
      <w:bookmarkEnd w:id="0"/>
    </w:p>
    <w:p w14:paraId="1104D8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四川兴澳环境技术服务有限公司成立于 2014 年，注册资本</w:t>
      </w:r>
      <w:r>
        <w:rPr>
          <w:rFonts w:ascii="Arial" w:hAnsi="Arial" w:eastAsia="等线" w:cs="Arial"/>
          <w:b/>
          <w:sz w:val="22"/>
        </w:rPr>
        <w:t>2300 万元</w:t>
      </w:r>
      <w:r>
        <w:rPr>
          <w:rFonts w:ascii="Arial" w:hAnsi="Arial" w:eastAsia="等线" w:cs="Arial"/>
          <w:sz w:val="22"/>
        </w:rPr>
        <w:t>，注册于中国（四川）自由贸易试验区成都高新区，是</w:t>
      </w:r>
      <w:r>
        <w:rPr>
          <w:rFonts w:ascii="Arial" w:hAnsi="Arial" w:eastAsia="等线" w:cs="Arial"/>
          <w:b/>
          <w:sz w:val="22"/>
        </w:rPr>
        <w:t>国家级高新技术企业</w:t>
      </w:r>
      <w:r>
        <w:rPr>
          <w:rFonts w:ascii="Arial" w:hAnsi="Arial" w:eastAsia="等线" w:cs="Arial"/>
          <w:sz w:val="22"/>
        </w:rPr>
        <w:t>、成都市企业技术中心。</w:t>
      </w:r>
    </w:p>
    <w:p w14:paraId="330C57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公司专注于</w:t>
      </w:r>
      <w:r>
        <w:rPr>
          <w:rFonts w:ascii="Arial" w:hAnsi="Arial" w:eastAsia="等线" w:cs="Arial"/>
          <w:b/>
          <w:sz w:val="22"/>
        </w:rPr>
        <w:t>油气污水处理、水处理站运维、环保设备研发与销售、水质检测</w:t>
      </w:r>
      <w:r>
        <w:rPr>
          <w:rFonts w:ascii="Arial" w:hAnsi="Arial" w:eastAsia="等线" w:cs="Arial"/>
          <w:sz w:val="22"/>
        </w:rPr>
        <w:t>等核心业务，长期服务于</w:t>
      </w:r>
      <w:r>
        <w:rPr>
          <w:rFonts w:ascii="Arial" w:hAnsi="Arial" w:eastAsia="等线" w:cs="Arial"/>
          <w:b/>
          <w:sz w:val="22"/>
        </w:rPr>
        <w:t>中国石油、中国石化</w:t>
      </w:r>
      <w:r>
        <w:rPr>
          <w:rFonts w:ascii="Arial" w:hAnsi="Arial" w:eastAsia="等线" w:cs="Arial"/>
          <w:sz w:val="22"/>
        </w:rPr>
        <w:t>等大型央国企，拥有</w:t>
      </w:r>
      <w:r>
        <w:rPr>
          <w:rFonts w:ascii="Arial" w:hAnsi="Arial" w:eastAsia="等线" w:cs="Arial"/>
          <w:b/>
          <w:sz w:val="22"/>
        </w:rPr>
        <w:t>45 项有效专利</w:t>
      </w:r>
      <w:r>
        <w:rPr>
          <w:rFonts w:ascii="Arial" w:hAnsi="Arial" w:eastAsia="等线" w:cs="Arial"/>
          <w:sz w:val="22"/>
        </w:rPr>
        <w:t>（含 10 项发明专利），牵头制定 2 项行业团体标准，具备完善的质量、环境、职业健康安全管理体系认证。</w:t>
      </w:r>
    </w:p>
    <w:p w14:paraId="318A9E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公司信用等级</w:t>
      </w:r>
      <w:r>
        <w:rPr>
          <w:rFonts w:ascii="Arial" w:hAnsi="Arial" w:eastAsia="等线" w:cs="Arial"/>
          <w:b/>
          <w:sz w:val="22"/>
        </w:rPr>
        <w:t>A+</w:t>
      </w:r>
      <w:r>
        <w:rPr>
          <w:rFonts w:ascii="Arial" w:hAnsi="Arial" w:eastAsia="等线" w:cs="Arial"/>
          <w:sz w:val="22"/>
        </w:rPr>
        <w:t>，履约能力强、违约风险低，近三年营收、净利润持续高速增长，业务覆盖川渝、新疆、内蒙古、宁夏等地区，是国内油气田环保水处理领域的优质企业。</w:t>
      </w:r>
    </w:p>
    <w:p w14:paraId="0379A4B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E80FEC3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二、校招岗位</w:t>
      </w:r>
      <w:bookmarkEnd w:id="1"/>
    </w:p>
    <w:p w14:paraId="7F332DDA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6E21BD2">
      <w:pPr>
        <w:spacing w:before="300" w:after="120" w:line="288" w:lineRule="auto"/>
        <w:ind w:left="0"/>
        <w:jc w:val="left"/>
        <w:outlineLvl w:val="2"/>
      </w:pPr>
      <w:bookmarkStart w:id="2" w:name="heading_5"/>
      <w:r>
        <w:rPr>
          <w:rFonts w:ascii="Arial" w:hAnsi="Arial" w:eastAsia="等线" w:cs="Arial"/>
          <w:b/>
          <w:sz w:val="30"/>
        </w:rPr>
        <w:t>（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一</w:t>
      </w:r>
      <w:r>
        <w:rPr>
          <w:rFonts w:ascii="Arial" w:hAnsi="Arial" w:eastAsia="等线" w:cs="Arial"/>
          <w:b/>
          <w:sz w:val="30"/>
        </w:rPr>
        <w:t>）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废水</w:t>
      </w:r>
      <w:r>
        <w:rPr>
          <w:rFonts w:ascii="Arial" w:hAnsi="Arial" w:eastAsia="等线" w:cs="Arial"/>
          <w:b/>
          <w:sz w:val="30"/>
        </w:rPr>
        <w:t>处理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员</w:t>
      </w:r>
      <w:r>
        <w:rPr>
          <w:rFonts w:ascii="Arial" w:hAnsi="Arial" w:eastAsia="等线" w:cs="Arial"/>
          <w:b/>
          <w:sz w:val="30"/>
        </w:rPr>
        <w:t>（油气田污水处理方向）</w:t>
      </w:r>
      <w:bookmarkEnd w:id="2"/>
    </w:p>
    <w:p w14:paraId="64FA54D4">
      <w:pPr>
        <w:spacing w:before="260" w:after="120" w:line="288" w:lineRule="auto"/>
        <w:ind w:left="0"/>
        <w:jc w:val="left"/>
        <w:outlineLvl w:val="3"/>
      </w:pPr>
      <w:bookmarkStart w:id="3" w:name="heading_6"/>
      <w:r>
        <w:rPr>
          <w:rFonts w:ascii="Arial" w:hAnsi="Arial" w:eastAsia="等线" w:cs="Arial"/>
          <w:b/>
          <w:sz w:val="28"/>
        </w:rPr>
        <w:t>岗位职责</w:t>
      </w:r>
      <w:bookmarkEnd w:id="3"/>
    </w:p>
    <w:p w14:paraId="29E7FB41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工艺运行</w:t>
      </w:r>
      <w:r>
        <w:rPr>
          <w:rFonts w:ascii="Arial" w:hAnsi="Arial" w:eastAsia="等线" w:cs="Arial"/>
          <w:sz w:val="22"/>
        </w:rPr>
        <w:t>：熟悉污水处理全流程，精准调控气浮、沉淀、微滤、超滤、反渗透、蒸发结晶等系统，保障稳定达标运行。</w:t>
      </w:r>
    </w:p>
    <w:p w14:paraId="548A4475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设备管理</w:t>
      </w:r>
      <w:r>
        <w:rPr>
          <w:rFonts w:ascii="Arial" w:hAnsi="Arial" w:eastAsia="等线" w:cs="Arial"/>
          <w:sz w:val="22"/>
        </w:rPr>
        <w:t>：熟练操作机电设备与自控仪表，及时处理设备故障与工艺异常，制定维护保养计划。</w:t>
      </w:r>
    </w:p>
    <w:p w14:paraId="084DDB7D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合规培训</w:t>
      </w:r>
      <w:r>
        <w:rPr>
          <w:rFonts w:ascii="Arial" w:hAnsi="Arial" w:eastAsia="等线" w:cs="Arial"/>
          <w:sz w:val="22"/>
        </w:rPr>
        <w:t>：遵守安全规范，参与隐患排查与危化品管理，</w:t>
      </w:r>
      <w:r>
        <w:rPr>
          <w:rFonts w:hint="eastAsia" w:ascii="Arial" w:hAnsi="Arial" w:eastAsia="等线" w:cs="Arial"/>
          <w:sz w:val="22"/>
          <w:lang w:val="en-US" w:eastAsia="zh-CN"/>
        </w:rPr>
        <w:t>参加</w:t>
      </w:r>
      <w:r>
        <w:rPr>
          <w:rFonts w:ascii="Arial" w:hAnsi="Arial" w:eastAsia="等线" w:cs="Arial"/>
          <w:sz w:val="22"/>
        </w:rPr>
        <w:t>现场人员技术培训。</w:t>
      </w:r>
    </w:p>
    <w:p w14:paraId="61E91C84">
      <w:pPr>
        <w:spacing w:before="260" w:after="120" w:line="288" w:lineRule="auto"/>
        <w:ind w:left="0"/>
        <w:jc w:val="left"/>
        <w:outlineLvl w:val="3"/>
      </w:pPr>
      <w:bookmarkStart w:id="4" w:name="heading_7"/>
      <w:r>
        <w:rPr>
          <w:rFonts w:ascii="Arial" w:hAnsi="Arial" w:eastAsia="等线" w:cs="Arial"/>
          <w:b/>
          <w:sz w:val="28"/>
        </w:rPr>
        <w:t>任职要求</w:t>
      </w:r>
      <w:bookmarkEnd w:id="4"/>
    </w:p>
    <w:p w14:paraId="48DDACB2">
      <w:pPr>
        <w:numPr>
          <w:ilvl w:val="0"/>
          <w:numId w:val="2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sz w:val="22"/>
        </w:rPr>
        <w:t>环境工程、化学工程、环保水处理等相关专业，</w:t>
      </w:r>
      <w:r>
        <w:rPr>
          <w:rFonts w:ascii="Arial" w:hAnsi="Arial" w:eastAsia="等线" w:cs="Arial"/>
          <w:b/>
          <w:sz w:val="22"/>
        </w:rPr>
        <w:t>全日制本科及以上学历</w:t>
      </w:r>
      <w:r>
        <w:rPr>
          <w:rFonts w:ascii="Arial" w:hAnsi="Arial" w:eastAsia="等线" w:cs="Arial"/>
          <w:sz w:val="22"/>
        </w:rPr>
        <w:t>。</w:t>
      </w:r>
    </w:p>
    <w:p w14:paraId="61CAF55A">
      <w:pPr>
        <w:numPr>
          <w:ilvl w:val="0"/>
          <w:numId w:val="2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sz w:val="22"/>
        </w:rPr>
        <w:t>了解污水处理工艺，熟悉气田水脱盐、膜工艺者优先。</w:t>
      </w:r>
    </w:p>
    <w:p w14:paraId="0285140C">
      <w:pPr>
        <w:numPr>
          <w:ilvl w:val="0"/>
          <w:numId w:val="2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sz w:val="22"/>
        </w:rPr>
        <w:t>能熟练操作核心处理设备，掌握 COD、氨氮、硬度等检测方法。</w:t>
      </w:r>
    </w:p>
    <w:p w14:paraId="3FF16D19">
      <w:pPr>
        <w:numPr>
          <w:ilvl w:val="0"/>
          <w:numId w:val="2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sz w:val="22"/>
        </w:rPr>
        <w:t>精通 Word、Excel、CAD，具备方案编写与数据分析能力。</w:t>
      </w:r>
    </w:p>
    <w:p w14:paraId="5584D06D">
      <w:pPr>
        <w:numPr>
          <w:ilvl w:val="0"/>
          <w:numId w:val="2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sz w:val="22"/>
        </w:rPr>
        <w:t>严谨负责、沟通协调佳，</w:t>
      </w:r>
      <w:r>
        <w:rPr>
          <w:rFonts w:ascii="Arial" w:hAnsi="Arial" w:eastAsia="等线" w:cs="Arial"/>
          <w:b/>
          <w:sz w:val="22"/>
        </w:rPr>
        <w:t>能适应驻场工作与倒班</w:t>
      </w:r>
      <w:r>
        <w:rPr>
          <w:rFonts w:ascii="Arial" w:hAnsi="Arial" w:eastAsia="等线" w:cs="Arial"/>
          <w:sz w:val="22"/>
        </w:rPr>
        <w:t>。</w:t>
      </w:r>
    </w:p>
    <w:p w14:paraId="1C9AA31F">
      <w:pPr>
        <w:numPr>
          <w:ilvl w:val="0"/>
          <w:numId w:val="2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sz w:val="22"/>
        </w:rPr>
        <w:t>可考取 HSE、特种设备管理等资质。</w:t>
      </w:r>
    </w:p>
    <w:p w14:paraId="2704953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4BB3B31">
      <w:pPr>
        <w:spacing w:before="320" w:after="120" w:line="288" w:lineRule="auto"/>
        <w:ind w:left="0"/>
        <w:jc w:val="left"/>
        <w:outlineLvl w:val="1"/>
      </w:pPr>
      <w:bookmarkStart w:id="5" w:name="heading_8"/>
      <w:r>
        <w:rPr>
          <w:rFonts w:ascii="Arial" w:hAnsi="Arial" w:eastAsia="等线" w:cs="Arial"/>
          <w:b/>
          <w:sz w:val="32"/>
        </w:rPr>
        <w:t>三、晋升发展</w:t>
      </w:r>
      <w:bookmarkEnd w:id="5"/>
    </w:p>
    <w:p w14:paraId="7EF86A8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技术序列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废水处理员</w:t>
      </w:r>
      <w:r>
        <w:rPr>
          <w:rFonts w:ascii="Arial" w:hAnsi="Arial" w:eastAsia="等线" w:cs="Arial"/>
          <w:sz w:val="22"/>
        </w:rPr>
        <w:t xml:space="preserve"> → 技术员 → 助理工程师 → 工程师 → 技术专家</w:t>
      </w:r>
    </w:p>
    <w:p w14:paraId="3AA7777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管理序列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废水处理员</w:t>
      </w:r>
      <w:r>
        <w:rPr>
          <w:rFonts w:ascii="Arial" w:hAnsi="Arial" w:eastAsia="等线" w:cs="Arial"/>
          <w:sz w:val="22"/>
        </w:rPr>
        <w:t xml:space="preserve"> → </w:t>
      </w:r>
      <w:r>
        <w:rPr>
          <w:rFonts w:hint="eastAsia" w:ascii="Arial" w:hAnsi="Arial" w:eastAsia="等线" w:cs="Arial"/>
          <w:sz w:val="22"/>
          <w:lang w:val="en-US" w:eastAsia="zh-CN"/>
        </w:rPr>
        <w:t>班组长</w:t>
      </w:r>
      <w:r>
        <w:rPr>
          <w:rFonts w:ascii="Arial" w:hAnsi="Arial" w:eastAsia="等线" w:cs="Arial"/>
          <w:sz w:val="22"/>
        </w:rPr>
        <w:t xml:space="preserve"> → </w:t>
      </w:r>
      <w:r>
        <w:rPr>
          <w:rFonts w:hint="eastAsia" w:ascii="Arial" w:hAnsi="Arial" w:eastAsia="等线" w:cs="Arial"/>
          <w:sz w:val="22"/>
          <w:lang w:val="en-US" w:eastAsia="zh-CN"/>
        </w:rPr>
        <w:t>场站长</w:t>
      </w:r>
      <w:r>
        <w:rPr>
          <w:rFonts w:ascii="Arial" w:hAnsi="Arial" w:eastAsia="等线" w:cs="Arial"/>
          <w:sz w:val="22"/>
        </w:rPr>
        <w:t xml:space="preserve"> → 技术副经理 → 项目经理</w:t>
      </w:r>
    </w:p>
    <w:p w14:paraId="21B08E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公司提供完善培训、内部晋升、项目历练、职称评定支持，助力快速成长。</w:t>
      </w:r>
    </w:p>
    <w:p w14:paraId="45683C7B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963764D">
      <w:pPr>
        <w:spacing w:before="320" w:after="120" w:line="288" w:lineRule="auto"/>
        <w:ind w:left="0"/>
        <w:jc w:val="left"/>
        <w:outlineLvl w:val="1"/>
      </w:pPr>
      <w:bookmarkStart w:id="6" w:name="heading_9"/>
      <w:r>
        <w:rPr>
          <w:rFonts w:ascii="Arial" w:hAnsi="Arial" w:eastAsia="等线" w:cs="Arial"/>
          <w:b/>
          <w:sz w:val="32"/>
        </w:rPr>
        <w:t>四、薪酬福利</w:t>
      </w:r>
      <w:bookmarkEnd w:id="6"/>
    </w:p>
    <w:p w14:paraId="362198A4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薪资</w:t>
      </w:r>
      <w:r>
        <w:rPr>
          <w:rFonts w:ascii="Arial" w:hAnsi="Arial" w:eastAsia="等线" w:cs="Arial"/>
          <w:sz w:val="22"/>
        </w:rPr>
        <w:t>：行业竞争力薪酬，年终奖、项目奖、绩效奖。</w:t>
      </w:r>
    </w:p>
    <w:p w14:paraId="77A3236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福利</w:t>
      </w:r>
      <w:r>
        <w:rPr>
          <w:rFonts w:ascii="Arial" w:hAnsi="Arial" w:eastAsia="等线" w:cs="Arial"/>
          <w:sz w:val="22"/>
        </w:rPr>
        <w:t>：五险一金、带薪年假、节日福利、定期体检、食宿补贴 / 员工宿舍。</w:t>
      </w:r>
    </w:p>
    <w:p w14:paraId="489375D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保障</w:t>
      </w:r>
      <w:r>
        <w:rPr>
          <w:rFonts w:ascii="Arial" w:hAnsi="Arial" w:eastAsia="等线" w:cs="Arial"/>
          <w:sz w:val="22"/>
        </w:rPr>
        <w:t>：完善安全培训、劳保用品、驻场保障</w:t>
      </w:r>
      <w:bookmarkStart w:id="9" w:name="_GoBack"/>
      <w:bookmarkEnd w:id="9"/>
      <w:r>
        <w:rPr>
          <w:rFonts w:ascii="Arial" w:hAnsi="Arial" w:eastAsia="等线" w:cs="Arial"/>
          <w:sz w:val="22"/>
        </w:rPr>
        <w:t>。</w:t>
      </w:r>
    </w:p>
    <w:p w14:paraId="39592B5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成长</w:t>
      </w:r>
      <w:r>
        <w:rPr>
          <w:rFonts w:ascii="Arial" w:hAnsi="Arial" w:eastAsia="等线" w:cs="Arial"/>
          <w:sz w:val="22"/>
        </w:rPr>
        <w:t>：岗前培训、技能提升、外部学习、职称评定支持。</w:t>
      </w:r>
    </w:p>
    <w:p w14:paraId="366E148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279763D7">
      <w:pPr>
        <w:spacing w:before="320" w:after="120" w:line="288" w:lineRule="auto"/>
        <w:ind w:left="0"/>
        <w:jc w:val="left"/>
        <w:outlineLvl w:val="1"/>
      </w:pPr>
      <w:bookmarkStart w:id="7" w:name="heading_10"/>
      <w:r>
        <w:rPr>
          <w:rFonts w:ascii="Arial" w:hAnsi="Arial" w:eastAsia="等线" w:cs="Arial"/>
          <w:b/>
          <w:sz w:val="32"/>
        </w:rPr>
        <w:t>五、应聘方式</w:t>
      </w:r>
      <w:bookmarkEnd w:id="7"/>
    </w:p>
    <w:p w14:paraId="49724DC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简历投递</w:t>
      </w:r>
      <w:r>
        <w:rPr>
          <w:rFonts w:ascii="Arial" w:hAnsi="Arial" w:eastAsia="等线" w:cs="Arial"/>
          <w:sz w:val="22"/>
        </w:rPr>
        <w:t xml:space="preserve">：邮箱 </w:t>
      </w:r>
      <w:r>
        <w:rPr>
          <w:rFonts w:hint="eastAsia" w:ascii="Arial" w:hAnsi="Arial" w:eastAsia="等线" w:cs="Arial"/>
          <w:sz w:val="22"/>
        </w:rPr>
        <w:t>sier@scsier.com</w:t>
      </w:r>
      <w:r>
        <w:rPr>
          <w:rFonts w:ascii="Arial" w:hAnsi="Arial" w:eastAsia="等线" w:cs="Arial"/>
          <w:sz w:val="22"/>
        </w:rPr>
        <w:t>（邮件主题：学校 + 专业 + 姓名 + 岗位）</w:t>
      </w:r>
    </w:p>
    <w:p w14:paraId="66B82107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default"/>
          <w:lang w:val="en-US"/>
        </w:rPr>
      </w:pPr>
      <w:r>
        <w:rPr>
          <w:rFonts w:ascii="Arial" w:hAnsi="Arial" w:eastAsia="等线" w:cs="Arial"/>
          <w:b/>
          <w:sz w:val="22"/>
        </w:rPr>
        <w:t>联系电话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13881720592</w:t>
      </w:r>
    </w:p>
    <w:p w14:paraId="53980AF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公司地址</w:t>
      </w:r>
      <w:r>
        <w:rPr>
          <w:rFonts w:ascii="Arial" w:hAnsi="Arial" w:eastAsia="等线" w:cs="Arial"/>
          <w:sz w:val="22"/>
        </w:rPr>
        <w:t>：中国（四川）自由贸易试验区成都高新区天府大道北段 1700 号 3 栋 3 单元 17 层 171</w:t>
      </w:r>
      <w:r>
        <w:rPr>
          <w:rFonts w:hint="eastAsia" w:ascii="Arial" w:hAnsi="Arial" w:eastAsia="等线" w:cs="Arial"/>
          <w:sz w:val="22"/>
          <w:lang w:val="en-US" w:eastAsia="zh-CN"/>
        </w:rPr>
        <w:t>2</w:t>
      </w:r>
      <w:r>
        <w:rPr>
          <w:rFonts w:ascii="Arial" w:hAnsi="Arial" w:eastAsia="等线" w:cs="Arial"/>
          <w:sz w:val="22"/>
        </w:rPr>
        <w:t xml:space="preserve"> 号</w:t>
      </w:r>
    </w:p>
    <w:p w14:paraId="76CD3AD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公司官网</w:t>
      </w:r>
      <w:r>
        <w:rPr>
          <w:rFonts w:ascii="Arial" w:hAnsi="Arial" w:eastAsia="等线" w:cs="Arial"/>
          <w:sz w:val="22"/>
        </w:rPr>
        <w:t>：</w:t>
      </w:r>
      <w:r>
        <w:fldChar w:fldCharType="begin"/>
      </w:r>
      <w:r>
        <w:instrText xml:space="preserve"> HYPERLINK "http://www.scsier.com/"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http://www.scsier.com/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52152285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A1D1F79">
      <w:pPr>
        <w:spacing w:before="320" w:after="120" w:line="288" w:lineRule="auto"/>
        <w:ind w:left="0"/>
        <w:jc w:val="left"/>
        <w:outlineLvl w:val="1"/>
      </w:pPr>
      <w:bookmarkStart w:id="8" w:name="heading_11"/>
      <w:r>
        <w:rPr>
          <w:rFonts w:ascii="Arial" w:hAnsi="Arial" w:eastAsia="等线" w:cs="Arial"/>
          <w:b/>
          <w:sz w:val="32"/>
        </w:rPr>
        <w:t>六、校招流程</w:t>
      </w:r>
      <w:bookmarkEnd w:id="8"/>
    </w:p>
    <w:p w14:paraId="1C00B4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网申 / 现场投递 → 简历筛选 → 面试 → offer 发放  → 入职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45F2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158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9288B902"/>
    <w:multiLevelType w:val="singleLevel"/>
    <w:tmpl w:val="9288B90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F7DFD639"/>
    <w:multiLevelType w:val="singleLevel"/>
    <w:tmpl w:val="F7DFD6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DFD06DF"/>
    <w:multiLevelType w:val="singleLevel"/>
    <w:tmpl w:val="FDFD06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9A0D9AC"/>
    <w:multiLevelType w:val="singleLevel"/>
    <w:tmpl w:val="39A0D9A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58765686"/>
    <w:multiLevelType w:val="singleLevel"/>
    <w:tmpl w:val="5876568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629F7852"/>
    <w:multiLevelType w:val="singleLevel"/>
    <w:tmpl w:val="629F785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91541"/>
    <w:rsid w:val="BBBFE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1393</Words>
  <Characters>1480</Characters>
  <TotalTime>8</TotalTime>
  <ScaleCrop>false</ScaleCrop>
  <LinksUpToDate>false</LinksUpToDate>
  <CharactersWithSpaces>1537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2026-05-13T16:54:00Z</dcterms:created>
  <dc:creator>Apache POI</dc:creator>
  <cp:lastModifiedBy>张小胖</cp:lastModifiedBy>
  <dcterms:modified xsi:type="dcterms:W3CDTF">2026-05-14T01:21:07Z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eyJoZGlkIjoiZjk0MTc5MjE4NjNiMzA5MTBhOGFlYzg0YzNjYTE2NzEiLCJ1c2VySWQiOiI3NTE1ODE2MjAifQ==</vt:lpwstr>
  </property>
  <property fmtid="{D5CDD505-2E9C-101B-9397-08002B2CF9AE}" pid="3" name="KSOProductBuildVer">
    <vt:lpwstr>2052-12.1.25205.25205</vt:lpwstr>
  </property>
  <property fmtid="{D5CDD505-2E9C-101B-9397-08002B2CF9AE}" pid="4" name="ICV">
    <vt:lpwstr>1B760AE9E923538D03B3046ABD5634B0_43</vt:lpwstr>
  </property>
</Properties>
</file>